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441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学生申请缓考操作步骤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color w:val="FF0000"/>
          <w:lang w:val="en-US" w:eastAsia="zh-CN"/>
        </w:rPr>
        <w:t>（注意：缓考需要在考试前办理，并提供纸质证明材料）</w:t>
      </w:r>
    </w:p>
    <w:p w14:paraId="6774B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操作界面：学生服务→ 课程考试→ 申请缓考</w:t>
      </w:r>
    </w:p>
    <w:p w14:paraId="0DCA8A70">
      <w:r>
        <w:drawing>
          <wp:inline distT="0" distB="0" distL="114300" distR="114300">
            <wp:extent cx="5273040" cy="26206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63DF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选择轮次，点击检索，选择需要申请缓考的课程右侧的申请按钮。</w:t>
      </w:r>
    </w:p>
    <w:p w14:paraId="0FC65064">
      <w:r>
        <w:drawing>
          <wp:inline distT="0" distB="0" distL="114300" distR="114300">
            <wp:extent cx="5264785" cy="2614930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FFA7"/>
    <w:p w14:paraId="24843416"/>
    <w:p w14:paraId="325EF734"/>
    <w:p w14:paraId="65D12741"/>
    <w:p w14:paraId="60638F11"/>
    <w:p w14:paraId="03EADCC9"/>
    <w:p w14:paraId="016FFB3D"/>
    <w:p w14:paraId="44E923BC"/>
    <w:p w14:paraId="4E7CBA7C"/>
    <w:p w14:paraId="51BF3FA7"/>
    <w:p w14:paraId="06AA5E28"/>
    <w:p w14:paraId="6802900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选择缓考类型，填写申请原因，点击确定即可。</w:t>
      </w:r>
    </w:p>
    <w:p w14:paraId="62C2A08E">
      <w:r>
        <w:drawing>
          <wp:inline distT="0" distB="0" distL="114300" distR="114300">
            <wp:extent cx="5273040" cy="2620645"/>
            <wp:effectExtent l="0" t="0" r="381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D2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待院系、教务处审核后，审核状态会变更为审核通过。</w:t>
      </w:r>
    </w:p>
    <w:p w14:paraId="3CC226D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639695"/>
            <wp:effectExtent l="0" t="0" r="381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230" cy="2405380"/>
            <wp:effectExtent l="0" t="0" r="762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40968"/>
    <w:rsid w:val="10440968"/>
    <w:rsid w:val="2D8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104</Characters>
  <Lines>0</Lines>
  <Paragraphs>0</Paragraphs>
  <TotalTime>13</TotalTime>
  <ScaleCrop>false</ScaleCrop>
  <LinksUpToDate>false</LinksUpToDate>
  <CharactersWithSpaces>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2024-12-18T01:18:00Z</dcterms:created>
  <dc:creator>余荣昌</dc:creator>
  <cp:lastModifiedBy>刘志平</cp:lastModifiedBy>
  <dcterms:modified xsi:type="dcterms:W3CDTF">2025-07-09T01:58:39Z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E829ED5BD390457C89683D88B7763094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