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688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  <w:t>2023年信息工程系招生计划情况表</w:t>
      </w:r>
    </w:p>
    <w:p w14:paraId="12ADBD9A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13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86"/>
        <w:gridCol w:w="4746"/>
      </w:tblGrid>
      <w:tr w14:paraId="2BE66E2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186158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20059B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计划招生人数</w:t>
            </w:r>
          </w:p>
        </w:tc>
      </w:tr>
      <w:tr w14:paraId="4AC99B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9977E1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​计算机科学与技术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22A111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714405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79C81F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BDED3B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6E2CA0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4FA474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通信工程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B4B202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491F1F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FE8CA0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8945B4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</w:tr>
      <w:tr w14:paraId="6EF6D3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AB550F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A40638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</w:tr>
    </w:tbl>
    <w:p w14:paraId="5BA27EA2">
      <w:pPr>
        <w:pStyle w:val="3"/>
        <w:keepNext w:val="0"/>
        <w:keepLines w:val="0"/>
        <w:widowControl/>
        <w:suppressLineNumbers w:val="0"/>
        <w:spacing w:before="6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1EA4BF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1" w:fontKey="{319AF491-7976-4AF5-9D1D-15817EE35A6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5519920-CAD7-43FB-9E49-3F13A532F3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C2D82"/>
    <w:rsid w:val="4A8A55C1"/>
    <w:rsid w:val="4B4457DE"/>
    <w:rsid w:val="5DF77954"/>
    <w:rsid w:val="61AE79D0"/>
    <w:rsid w:val="6E7D3DD0"/>
    <w:rsid w:val="7F72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65</Characters>
  <Lines>0</Lines>
  <Paragraphs>0</Paragraphs>
  <TotalTime>1</TotalTime>
  <ScaleCrop>false</ScaleCrop>
  <LinksUpToDate>false</LinksUpToDate>
  <CharactersWithSpaces>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2025-11-04T05:13:00Z</dcterms:created>
  <dc:creator>57846</dc:creator>
  <cp:lastModifiedBy>ZhiyingZhu</cp:lastModifiedBy>
  <dcterms:modified xsi:type="dcterms:W3CDTF">2025-11-04T05:19:44Z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eyJoZGlkIjoiNTliM2MxZmNkNWZmMzNhYmYzMWQxN2Q3MmFlN2Y3MDQiLCJ1c2VySWQiOiIzMDUwNzU1OTMifQ==</vt:lpwstr>
  </property>
  <property fmtid="{D5CDD505-2E9C-101B-9397-08002B2CF9AE}" pid="4" name="ICV">
    <vt:lpwstr>DFBD1C3225364F21BB0E69D26069F110_12</vt:lpwstr>
  </property>
</Properties>
</file>